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6EF53" w14:textId="77777777" w:rsidR="00C3535D" w:rsidRDefault="00C3535D" w:rsidP="00C93619">
      <w:pPr>
        <w:spacing w:after="0" w:line="480" w:lineRule="auto"/>
        <w:rPr>
          <w:rFonts w:ascii="Arial" w:eastAsia="Times New Roman" w:hAnsi="Arial" w:cs="Arial"/>
          <w:caps/>
          <w:kern w:val="32"/>
          <w:sz w:val="24"/>
          <w:szCs w:val="20"/>
          <w:lang w:eastAsia="it-IT"/>
        </w:rPr>
      </w:pPr>
      <w:bookmarkStart w:id="0" w:name="_Hlk213746906"/>
    </w:p>
    <w:p w14:paraId="53935DB3" w14:textId="13C552D2" w:rsidR="00C93619" w:rsidRPr="00C93619" w:rsidRDefault="00C93619" w:rsidP="00C93619">
      <w:pPr>
        <w:spacing w:after="0" w:line="480" w:lineRule="auto"/>
        <w:rPr>
          <w:rFonts w:ascii="Arial" w:eastAsia="Times New Roman" w:hAnsi="Arial" w:cs="Arial"/>
          <w:caps/>
          <w:kern w:val="32"/>
          <w:sz w:val="24"/>
          <w:szCs w:val="20"/>
          <w:lang w:eastAsia="it-IT"/>
        </w:rPr>
      </w:pPr>
      <w:r w:rsidRPr="00C93619">
        <w:rPr>
          <w:rFonts w:ascii="Arial" w:eastAsia="Times New Roman" w:hAnsi="Arial" w:cs="Arial"/>
          <w:caps/>
          <w:kern w:val="32"/>
          <w:sz w:val="24"/>
          <w:szCs w:val="20"/>
          <w:lang w:eastAsia="it-IT"/>
        </w:rPr>
        <w:t xml:space="preserve">ALLEGATO </w:t>
      </w:r>
      <w:r>
        <w:rPr>
          <w:rFonts w:ascii="Arial" w:eastAsia="Times New Roman" w:hAnsi="Arial" w:cs="Arial"/>
          <w:caps/>
          <w:kern w:val="32"/>
          <w:sz w:val="24"/>
          <w:szCs w:val="20"/>
          <w:lang w:eastAsia="it-IT"/>
        </w:rPr>
        <w:t>B</w:t>
      </w:r>
    </w:p>
    <w:p w14:paraId="577E6D40" w14:textId="77777777" w:rsidR="00C93619" w:rsidRPr="00C93619" w:rsidRDefault="00C93619" w:rsidP="00C93619">
      <w:pPr>
        <w:suppressAutoHyphens/>
        <w:spacing w:after="0" w:line="280" w:lineRule="exact"/>
        <w:ind w:right="-535"/>
        <w:rPr>
          <w:rFonts w:ascii="Arial" w:eastAsia="Times New Roman" w:hAnsi="Arial" w:cs="Arial"/>
          <w:b/>
          <w:bCs/>
          <w:szCs w:val="16"/>
          <w:lang w:eastAsia="ar-SA"/>
        </w:rPr>
      </w:pPr>
      <w:r w:rsidRPr="00C93619">
        <w:rPr>
          <w:rFonts w:ascii="Arial" w:eastAsia="Times New Roman" w:hAnsi="Arial" w:cs="Arial"/>
          <w:b/>
          <w:bCs/>
          <w:szCs w:val="16"/>
          <w:lang w:eastAsia="ar-SA"/>
        </w:rPr>
        <w:t xml:space="preserve">Accordo Quadro ex art. 59 del D.lgs. N. 36/2023, suddiviso in 5 lotti, per l’affidamento di servizi specialistici di supporto alla Digital </w:t>
      </w:r>
      <w:proofErr w:type="spellStart"/>
      <w:r w:rsidRPr="00C93619">
        <w:rPr>
          <w:rFonts w:ascii="Arial" w:eastAsia="Times New Roman" w:hAnsi="Arial" w:cs="Arial"/>
          <w:b/>
          <w:bCs/>
          <w:szCs w:val="16"/>
          <w:lang w:eastAsia="ar-SA"/>
        </w:rPr>
        <w:t>Transformation</w:t>
      </w:r>
      <w:proofErr w:type="spellEnd"/>
      <w:r w:rsidRPr="00C93619">
        <w:rPr>
          <w:rFonts w:ascii="Arial" w:eastAsia="Times New Roman" w:hAnsi="Arial" w:cs="Arial"/>
          <w:b/>
          <w:bCs/>
          <w:szCs w:val="16"/>
          <w:lang w:eastAsia="ar-SA"/>
        </w:rPr>
        <w:t xml:space="preserve"> per la PA </w:t>
      </w:r>
    </w:p>
    <w:p w14:paraId="28320632" w14:textId="77777777" w:rsidR="00C93619" w:rsidRPr="00C93619" w:rsidRDefault="00C93619" w:rsidP="00C93619">
      <w:pPr>
        <w:suppressAutoHyphens/>
        <w:spacing w:after="0" w:line="280" w:lineRule="exact"/>
        <w:ind w:right="-535"/>
        <w:rPr>
          <w:rFonts w:ascii="Arial" w:eastAsia="Times New Roman" w:hAnsi="Arial" w:cs="Arial"/>
          <w:b/>
          <w:bCs/>
          <w:szCs w:val="16"/>
          <w:lang w:eastAsia="ar-SA"/>
        </w:rPr>
      </w:pPr>
    </w:p>
    <w:p w14:paraId="22246CC1" w14:textId="77777777" w:rsidR="00C93619" w:rsidRPr="00C93619" w:rsidRDefault="00C93619" w:rsidP="00C93619">
      <w:pPr>
        <w:suppressAutoHyphens/>
        <w:spacing w:after="0" w:line="280" w:lineRule="exact"/>
        <w:ind w:right="-535"/>
        <w:rPr>
          <w:rFonts w:ascii="Arial" w:eastAsia="Times New Roman" w:hAnsi="Arial" w:cs="Arial"/>
          <w:b/>
          <w:bCs/>
          <w:szCs w:val="16"/>
          <w:lang w:eastAsia="ar-SA"/>
        </w:rPr>
      </w:pPr>
      <w:r w:rsidRPr="00C93619">
        <w:rPr>
          <w:rFonts w:ascii="Arial" w:eastAsia="Times New Roman" w:hAnsi="Arial" w:cs="Arial"/>
          <w:b/>
          <w:bCs/>
          <w:szCs w:val="16"/>
          <w:lang w:eastAsia="ar-SA"/>
        </w:rPr>
        <w:t>ID2865</w:t>
      </w:r>
    </w:p>
    <w:p w14:paraId="6A6CF19E" w14:textId="77777777" w:rsidR="00C93619" w:rsidRPr="00C93619" w:rsidRDefault="00C93619" w:rsidP="00C93619">
      <w:pPr>
        <w:widowControl w:val="0"/>
        <w:spacing w:after="0" w:line="480" w:lineRule="auto"/>
        <w:rPr>
          <w:rFonts w:ascii="Arial" w:eastAsia="Times New Roman" w:hAnsi="Arial" w:cs="Arial"/>
          <w:caps/>
          <w:kern w:val="32"/>
          <w:sz w:val="24"/>
          <w:szCs w:val="24"/>
          <w:lang w:eastAsia="it-IT"/>
        </w:rPr>
      </w:pPr>
    </w:p>
    <w:bookmarkEnd w:id="0"/>
    <w:p w14:paraId="50566713" w14:textId="47BCD9BA" w:rsidR="00CD06CA" w:rsidRDefault="00C93619" w:rsidP="00C93619">
      <w:pPr>
        <w:pStyle w:val="CLASSIFICAZIONEBODY1"/>
        <w:rPr>
          <w:highlight w:val="yellow"/>
        </w:rPr>
      </w:pPr>
      <w:r>
        <w:rPr>
          <w:rFonts w:ascii="Arial" w:eastAsia="Times New Roman" w:hAnsi="Arial" w:cs="Arial"/>
          <w:b w:val="0"/>
          <w:caps/>
          <w:color w:val="auto"/>
          <w:kern w:val="32"/>
          <w:szCs w:val="24"/>
          <w:lang w:eastAsia="it-IT"/>
        </w:rPr>
        <w:t>Nomina responsabile trattamento dati</w:t>
      </w:r>
    </w:p>
    <w:p w14:paraId="10D6583F" w14:textId="77777777" w:rsidR="00BE2197" w:rsidRDefault="00BE2197">
      <w:pPr>
        <w:rPr>
          <w:rFonts w:ascii="Calibri"/>
          <w:b/>
          <w:color w:val="000000" w:themeColor="dark1"/>
          <w:sz w:val="20"/>
          <w:highlight w:val="yellow"/>
        </w:rPr>
      </w:pPr>
      <w:r>
        <w:rPr>
          <w:highlight w:val="yellow"/>
        </w:rPr>
        <w:br w:type="page"/>
      </w:r>
    </w:p>
    <w:p w14:paraId="535677C6" w14:textId="0C0C71B0" w:rsidR="00C71FFA" w:rsidRDefault="00AB317C"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lastRenderedPageBreak/>
        <w:t>&lt;</w:t>
      </w:r>
      <w:r w:rsidR="00C71FFA">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00C71FFA"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00C71FFA" w:rsidRPr="005D2ADA">
        <w:rPr>
          <w:rFonts w:eastAsia="Times New Roman" w:cs="Times New Roman"/>
          <w:b/>
          <w:bCs/>
          <w:i/>
          <w:color w:val="0000FF"/>
          <w:sz w:val="20"/>
          <w:szCs w:val="20"/>
          <w:lang w:eastAsia="ar-SA"/>
        </w:rPr>
        <w:sym w:font="Symbol" w:char="F03E"/>
      </w:r>
      <w:r w:rsidR="00C71FFA" w:rsidRPr="000D07C1">
        <w:rPr>
          <w:rFonts w:eastAsia="Times New Roman" w:cs="Times New Roman"/>
          <w:b/>
          <w:bCs/>
          <w:i/>
          <w:color w:val="0000FF"/>
          <w:sz w:val="20"/>
          <w:szCs w:val="20"/>
          <w:lang w:eastAsia="ar-SA"/>
        </w:rPr>
        <w:t xml:space="preserve"> </w:t>
      </w:r>
    </w:p>
    <w:p w14:paraId="373DDA18"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5AE4AB86" w14:textId="77777777"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__________________________ </w:t>
      </w:r>
    </w:p>
    <w:p w14:paraId="11952799"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21CCBFC"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r>
        <w:rPr>
          <w:sz w:val="20"/>
          <w:szCs w:val="20"/>
        </w:rPr>
        <w:t>D.Lgs.</w:t>
      </w:r>
      <w:proofErr w:type="spellEnd"/>
      <w:r>
        <w:rPr>
          <w:sz w:val="20"/>
          <w:szCs w:val="20"/>
        </w:rPr>
        <w:t xml:space="preserve">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5CA4D4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61399FB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7AB018A6"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50AE7FD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516BCF9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007EEA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B5B873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15EF6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14:paraId="1F751FF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B5712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67A244A"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proofErr w:type="gramStart"/>
      <w:r w:rsidRPr="00034320">
        <w:rPr>
          <w:sz w:val="20"/>
          <w:szCs w:val="20"/>
        </w:rPr>
        <w:t>per</w:t>
      </w:r>
      <w:proofErr w:type="gramEnd"/>
      <w:r w:rsidRPr="00034320">
        <w:rPr>
          <w:sz w:val="20"/>
          <w:szCs w:val="20"/>
        </w:rPr>
        <w:t xml:space="preserve">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6CED34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A59D74A"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13A51564"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3F32593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0994B207"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87E685F"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476D656"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E0962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909513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57E5DA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w:t>
      </w:r>
      <w:r w:rsidRPr="005D2ADA">
        <w:rPr>
          <w:sz w:val="20"/>
          <w:szCs w:val="20"/>
        </w:rPr>
        <w:lastRenderedPageBreak/>
        <w:t xml:space="preserve">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BDC07B1" w14:textId="77777777" w:rsidR="00C71FFA" w:rsidRPr="00F16239"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w:t>
      </w:r>
      <w:r w:rsidRPr="00F16239">
        <w:rPr>
          <w:sz w:val="20"/>
          <w:szCs w:val="20"/>
        </w:rPr>
        <w:t xml:space="preserve">o minimo di tre </w:t>
      </w:r>
      <w:r w:rsidRPr="00F16239">
        <w:rPr>
          <w:rFonts w:ascii="Calibri" w:eastAsia="Calibri" w:hAnsi="Calibri"/>
          <w:b/>
          <w:bCs/>
          <w:i/>
          <w:iCs/>
          <w:color w:val="0000FF"/>
          <w:sz w:val="20"/>
          <w:lang w:eastAsia="ar-SA"/>
        </w:rPr>
        <w:t>&lt;o diverso termine indicato dalla PA</w:t>
      </w:r>
      <w:r w:rsidR="00CC7AF5" w:rsidRPr="00F16239">
        <w:rPr>
          <w:rFonts w:ascii="Calibri" w:eastAsia="Calibri" w:hAnsi="Calibri"/>
          <w:b/>
          <w:bCs/>
          <w:i/>
          <w:iCs/>
          <w:color w:val="0000FF"/>
          <w:sz w:val="20"/>
          <w:lang w:eastAsia="ar-SA"/>
        </w:rPr>
        <w:t xml:space="preserve">&gt; </w:t>
      </w:r>
      <w:r w:rsidR="00CC7AF5" w:rsidRPr="00F16239">
        <w:rPr>
          <w:sz w:val="20"/>
          <w:szCs w:val="20"/>
        </w:rPr>
        <w:t>giorni lavorativi</w:t>
      </w:r>
      <w:r w:rsidRPr="00F16239">
        <w:rPr>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F16239">
        <w:rPr>
          <w:sz w:val="20"/>
          <w:szCs w:val="20"/>
        </w:rPr>
        <w:t xml:space="preserve">icherà le penali previste nell’Accordo Quadro </w:t>
      </w:r>
      <w:r w:rsidRPr="00F16239">
        <w:rPr>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531FEF56" w14:textId="77777777" w:rsidR="00C71FFA" w:rsidRPr="00F16239" w:rsidRDefault="00C71FFA" w:rsidP="00C71FFA">
      <w:pPr>
        <w:widowControl w:val="0"/>
        <w:numPr>
          <w:ilvl w:val="0"/>
          <w:numId w:val="2"/>
        </w:numPr>
        <w:autoSpaceDE w:val="0"/>
        <w:autoSpaceDN w:val="0"/>
        <w:adjustRightInd w:val="0"/>
        <w:spacing w:after="0" w:line="300" w:lineRule="exact"/>
        <w:jc w:val="both"/>
        <w:rPr>
          <w:sz w:val="20"/>
          <w:szCs w:val="20"/>
        </w:rPr>
      </w:pPr>
      <w:r w:rsidRPr="00F16239">
        <w:rPr>
          <w:rFonts w:eastAsia="Times New Roman" w:cs="Times New Roman"/>
          <w:b/>
          <w:bCs/>
          <w:i/>
          <w:color w:val="0000FF"/>
          <w:sz w:val="20"/>
          <w:szCs w:val="20"/>
          <w:lang w:eastAsia="ar-SA"/>
        </w:rPr>
        <w:t>1) (Autorizzazione generale)</w:t>
      </w:r>
      <w:r w:rsidRPr="00F16239">
        <w:rPr>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F16239">
        <w:rPr>
          <w:rFonts w:eastAsia="Times New Roman" w:cs="Times New Roman"/>
          <w:b/>
          <w:bCs/>
          <w:i/>
          <w:color w:val="0000FF"/>
          <w:sz w:val="20"/>
          <w:szCs w:val="20"/>
          <w:lang w:eastAsia="ar-SA"/>
        </w:rPr>
        <w:t>(la PA deve specificare la periodicità)</w:t>
      </w:r>
      <w:r w:rsidRPr="00F16239">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Pr="00F16239" w:rsidRDefault="00C71FFA" w:rsidP="00C71FFA">
      <w:pPr>
        <w:widowControl w:val="0"/>
        <w:autoSpaceDE w:val="0"/>
        <w:autoSpaceDN w:val="0"/>
        <w:adjustRightInd w:val="0"/>
        <w:spacing w:after="0" w:line="300" w:lineRule="exact"/>
        <w:ind w:left="360"/>
        <w:jc w:val="both"/>
        <w:rPr>
          <w:sz w:val="20"/>
          <w:szCs w:val="20"/>
        </w:rPr>
      </w:pPr>
      <w:r w:rsidRPr="00F16239">
        <w:rPr>
          <w:rFonts w:eastAsia="Times New Roman" w:cs="Times New Roman"/>
          <w:b/>
          <w:bCs/>
          <w:i/>
          <w:color w:val="0000FF"/>
          <w:sz w:val="20"/>
          <w:szCs w:val="20"/>
          <w:lang w:eastAsia="ar-SA"/>
        </w:rPr>
        <w:sym w:font="Symbol" w:char="F03C"/>
      </w:r>
      <w:r w:rsidRPr="00F16239">
        <w:rPr>
          <w:rFonts w:eastAsia="Times New Roman" w:cs="Times New Roman"/>
          <w:b/>
          <w:bCs/>
          <w:i/>
          <w:color w:val="0000FF"/>
          <w:sz w:val="20"/>
          <w:szCs w:val="20"/>
          <w:lang w:eastAsia="ar-SA"/>
        </w:rPr>
        <w:t>Oppure</w:t>
      </w:r>
      <w:r w:rsidRPr="00F16239">
        <w:rPr>
          <w:rFonts w:eastAsia="Times New Roman" w:cs="Times New Roman"/>
          <w:b/>
          <w:bCs/>
          <w:i/>
          <w:color w:val="0000FF"/>
          <w:sz w:val="20"/>
          <w:szCs w:val="20"/>
          <w:lang w:eastAsia="ar-SA"/>
        </w:rPr>
        <w:sym w:font="Symbol" w:char="F03E"/>
      </w:r>
      <w:r w:rsidRPr="00F16239">
        <w:rPr>
          <w:rFonts w:eastAsia="Times New Roman" w:cs="Times New Roman"/>
          <w:b/>
          <w:bCs/>
          <w:i/>
          <w:color w:val="0000FF"/>
          <w:sz w:val="20"/>
          <w:szCs w:val="20"/>
          <w:lang w:eastAsia="ar-SA"/>
        </w:rPr>
        <w:t xml:space="preserve"> 2) (Autorizzazione specifica)</w:t>
      </w:r>
      <w:r w:rsidRPr="00F16239">
        <w:rPr>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F16239">
        <w:rPr>
          <w:sz w:val="20"/>
          <w:szCs w:val="20"/>
        </w:rPr>
        <w:t>Il sub-Responsabile del trattamento deve rispettare obblighi analoghi a quelli forniti dal Titolare al Responsabile Iniziale del trattamento, riportate in uno specifico contratto o atto di nom</w:t>
      </w:r>
      <w:r w:rsidRPr="00AF6674">
        <w:rPr>
          <w:sz w:val="20"/>
          <w:szCs w:val="20"/>
        </w:rPr>
        <w:t>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1CDE7EA9"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1EADDFC1" w14:textId="77777777" w:rsidR="00C71FFA" w:rsidRPr="00F16239"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w:t>
      </w:r>
      <w:r w:rsidRPr="00F16239">
        <w:rPr>
          <w:sz w:val="20"/>
          <w:szCs w:val="20"/>
        </w:rPr>
        <w:t xml:space="preserve">tenuto </w:t>
      </w:r>
      <w:r w:rsidRPr="00F16239">
        <w:rPr>
          <w:rFonts w:eastAsia="Times New Roman" w:cs="Times New Roman"/>
          <w:b/>
          <w:bCs/>
          <w:i/>
          <w:color w:val="0000FF"/>
          <w:sz w:val="20"/>
          <w:szCs w:val="20"/>
          <w:lang w:eastAsia="ar-SA"/>
        </w:rPr>
        <w:sym w:font="Symbol" w:char="F03C"/>
      </w:r>
      <w:r w:rsidRPr="00F16239">
        <w:rPr>
          <w:rFonts w:eastAsia="Times New Roman" w:cs="Times New Roman"/>
          <w:b/>
          <w:bCs/>
          <w:i/>
          <w:color w:val="0000FF"/>
          <w:sz w:val="20"/>
          <w:szCs w:val="20"/>
          <w:lang w:eastAsia="ar-SA"/>
        </w:rPr>
        <w:t xml:space="preserve">selezionare una tra le due opzioni: </w:t>
      </w:r>
    </w:p>
    <w:p w14:paraId="0F6DB819"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F16239">
        <w:rPr>
          <w:rFonts w:eastAsia="Times New Roman" w:cs="Times New Roman"/>
          <w:b/>
          <w:bCs/>
          <w:i/>
          <w:color w:val="0000FF"/>
          <w:sz w:val="20"/>
          <w:szCs w:val="20"/>
          <w:lang w:eastAsia="ar-SA"/>
        </w:rPr>
        <w:lastRenderedPageBreak/>
        <w:t xml:space="preserve">1) </w:t>
      </w:r>
      <w:r w:rsidRPr="00F16239">
        <w:rPr>
          <w:sz w:val="20"/>
          <w:szCs w:val="20"/>
        </w:rPr>
        <w:t xml:space="preserve">ad informare tempestivamente il Titolare del trattamento, fornendo adeguato riscontro agli interessati, in nome e per conto del Titolare del trattamento, nei termini previsti dalla Regolamento UE; </w:t>
      </w:r>
      <w:r w:rsidRPr="00F16239">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F3C476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135A4AB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9F23FE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D8960F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A59055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42DF9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9512CF">
        <w:rPr>
          <w:sz w:val="20"/>
          <w:szCs w:val="20"/>
        </w:rPr>
        <w:t>posta in essere</w:t>
      </w:r>
      <w:proofErr w:type="gramEnd"/>
      <w:r w:rsidRPr="009512CF">
        <w:rPr>
          <w:sz w:val="20"/>
          <w:szCs w:val="20"/>
        </w:rPr>
        <w:t xml:space="preserve"> dal Responsabile del trattamento. </w:t>
      </w:r>
    </w:p>
    <w:p w14:paraId="2F29188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lastRenderedPageBreak/>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D9C31" w14:textId="77777777" w:rsidR="00325E44" w:rsidRDefault="00325E44" w:rsidP="00C71FFA">
      <w:pPr>
        <w:spacing w:after="0" w:line="240" w:lineRule="auto"/>
      </w:pPr>
      <w:r>
        <w:separator/>
      </w:r>
    </w:p>
  </w:endnote>
  <w:endnote w:type="continuationSeparator" w:id="0">
    <w:p w14:paraId="219F498E" w14:textId="77777777" w:rsidR="00325E44" w:rsidRDefault="00325E44"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84D2A" w14:textId="77777777" w:rsidR="00486B36" w:rsidRDefault="00486B36" w:rsidP="00486B36">
    <w:pPr>
      <w:spacing w:after="0"/>
      <w:rPr>
        <w:rFonts w:ascii="Calibri" w:eastAsia="Times New Roman" w:hAnsi="Calibri" w:cs="Times New Roman"/>
        <w:sz w:val="16"/>
        <w:szCs w:val="16"/>
      </w:rPr>
    </w:pPr>
  </w:p>
  <w:p w14:paraId="4EFB4A2F" w14:textId="0B8BA758" w:rsidR="00486B36" w:rsidRPr="00486B36" w:rsidRDefault="00486B36" w:rsidP="00486B36">
    <w:pPr>
      <w:spacing w:after="0"/>
      <w:rPr>
        <w:rFonts w:ascii="Calibri" w:eastAsia="Times New Roman" w:hAnsi="Calibri" w:cs="Times New Roman"/>
        <w:sz w:val="16"/>
        <w:szCs w:val="16"/>
      </w:rPr>
    </w:pPr>
    <w:r w:rsidRPr="00486B36">
      <w:rPr>
        <w:rFonts w:ascii="Calibri" w:eastAsia="Times New Roman" w:hAnsi="Calibri" w:cs="Times New Roman"/>
        <w:sz w:val="16"/>
        <w:szCs w:val="16"/>
      </w:rPr>
      <w:t xml:space="preserve">Classificazione Consip: </w:t>
    </w:r>
    <w:r w:rsidR="00ED612B">
      <w:rPr>
        <w:rFonts w:ascii="Calibri" w:eastAsia="Times New Roman" w:hAnsi="Calibri" w:cs="Times New Roman"/>
        <w:sz w:val="16"/>
        <w:szCs w:val="16"/>
      </w:rPr>
      <w:t>Ambito pubblico</w:t>
    </w:r>
  </w:p>
  <w:bookmarkStart w:id="1" w:name="_Hlk213678199"/>
  <w:p w14:paraId="3A507C25" w14:textId="77777777" w:rsidR="004C412C" w:rsidRPr="004C412C" w:rsidRDefault="00486B36" w:rsidP="004C412C">
    <w:pPr>
      <w:spacing w:after="0"/>
      <w:rPr>
        <w:rFonts w:ascii="Calibri" w:eastAsia="Times New Roman" w:hAnsi="Calibri" w:cs="Times New Roman"/>
        <w:sz w:val="16"/>
        <w:szCs w:val="16"/>
      </w:rPr>
    </w:pPr>
    <w:r w:rsidRPr="00486B36">
      <w:rPr>
        <w:rFonts w:ascii="Calibri" w:eastAsia="Times New Roman" w:hAnsi="Calibri" w:cs="Times New Roman"/>
        <w:noProof/>
        <w:sz w:val="16"/>
        <w:szCs w:val="16"/>
        <w:highlight w:val="yellow"/>
      </w:rPr>
      <mc:AlternateContent>
        <mc:Choice Requires="wps">
          <w:drawing>
            <wp:anchor distT="0" distB="0" distL="114300" distR="114300" simplePos="0" relativeHeight="251658240" behindDoc="0" locked="0" layoutInCell="1" allowOverlap="1" wp14:anchorId="6DAB8F2B" wp14:editId="69A055E9">
              <wp:simplePos x="0" y="0"/>
              <wp:positionH relativeFrom="rightMargin">
                <wp:align>left</wp:align>
              </wp:positionH>
              <wp:positionV relativeFrom="paragraph">
                <wp:posOffset>220345</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7D88F1" w14:textId="77777777" w:rsidR="00486B36" w:rsidRPr="00F21E5D" w:rsidRDefault="00486B36" w:rsidP="00486B36">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rPr>
                            <w:fldChar w:fldCharType="begin"/>
                          </w:r>
                          <w:r w:rsidRPr="00F21E5D">
                            <w:rPr>
                              <w:bCs/>
                              <w:sz w:val="16"/>
                              <w:szCs w:val="18"/>
                            </w:rPr>
                            <w:instrText xml:space="preserve"> NUMPAGES   \* MERGEFORMAT </w:instrText>
                          </w:r>
                          <w:r w:rsidRPr="00F21E5D">
                            <w:rPr>
                              <w:rFonts w:ascii="Calibri" w:hAnsi="Calibri"/>
                              <w:sz w:val="20"/>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AB8F2B" id="_x0000_t202" coordsize="21600,21600" o:spt="202" path="m,l,21600r21600,l21600,xe">
              <v:stroke joinstyle="miter"/>
              <v:path gradientshapeok="t" o:connecttype="rect"/>
            </v:shapetype>
            <v:shape id="Casella di testo 1824254819" o:spid="_x0000_s1026" type="#_x0000_t202" style="position:absolute;margin-left:0;margin-top:17.35pt;width:75.7pt;height:21.25pt;z-index:25165824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" stroked="f">
              <v:textbox>
                <w:txbxContent>
                  <w:p w14:paraId="347D88F1" w14:textId="77777777" w:rsidR="00486B36" w:rsidRPr="00F21E5D" w:rsidRDefault="00486B36" w:rsidP="00486B36">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rPr>
                      <w:fldChar w:fldCharType="begin"/>
                    </w:r>
                    <w:r w:rsidRPr="00F21E5D">
                      <w:rPr>
                        <w:bCs/>
                        <w:sz w:val="16"/>
                        <w:szCs w:val="18"/>
                      </w:rPr>
                      <w:instrText xml:space="preserve"> NUMPAGES   \* MERGEFORMAT </w:instrText>
                    </w:r>
                    <w:r w:rsidRPr="00F21E5D">
                      <w:rPr>
                        <w:rFonts w:ascii="Calibri" w:hAnsi="Calibri"/>
                        <w:sz w:val="20"/>
                      </w:rPr>
                      <w:fldChar w:fldCharType="separate"/>
                    </w:r>
                    <w:r w:rsidRPr="00F21E5D">
                      <w:rPr>
                        <w:rStyle w:val="Numeropagina"/>
                        <w:bCs/>
                        <w:noProof/>
                        <w:szCs w:val="18"/>
                      </w:rPr>
                      <w:t>23</w:t>
                    </w:r>
                    <w:r w:rsidRPr="00F21E5D">
                      <w:rPr>
                        <w:rStyle w:val="Numeropagina"/>
                        <w:bCs/>
                        <w:noProof/>
                        <w:szCs w:val="18"/>
                      </w:rPr>
                      <w:fldChar w:fldCharType="end"/>
                    </w:r>
                  </w:p>
                </w:txbxContent>
              </v:textbox>
              <w10:wrap anchorx="margin"/>
            </v:shape>
          </w:pict>
        </mc:Fallback>
      </mc:AlternateContent>
    </w:r>
    <w:bookmarkEnd w:id="1"/>
    <w:r w:rsidR="004C412C">
      <w:rPr>
        <w:rFonts w:ascii="Calibri" w:eastAsia="Times New Roman" w:hAnsi="Calibri" w:cs="Times New Roman"/>
        <w:sz w:val="16"/>
        <w:szCs w:val="16"/>
      </w:rPr>
      <w:t>M</w:t>
    </w:r>
    <w:r w:rsidR="004C412C" w:rsidRPr="004C412C">
      <w:rPr>
        <w:rFonts w:ascii="Calibri" w:eastAsia="Times New Roman" w:hAnsi="Calibri" w:cs="Times New Roman"/>
        <w:sz w:val="16"/>
        <w:szCs w:val="16"/>
      </w:rPr>
      <w:t xml:space="preserve">oduli di dichiarazione - Accordo Quadro ex art. 59 del D.lgs. N. 36/2023, suddiviso in 5 lotti, per l’affidamento di servizi specialistici di supporto alla Digital </w:t>
    </w:r>
    <w:proofErr w:type="spellStart"/>
    <w:r w:rsidR="004C412C" w:rsidRPr="004C412C">
      <w:rPr>
        <w:rFonts w:ascii="Calibri" w:eastAsia="Times New Roman" w:hAnsi="Calibri" w:cs="Times New Roman"/>
        <w:sz w:val="16"/>
        <w:szCs w:val="16"/>
      </w:rPr>
      <w:t>Transformation</w:t>
    </w:r>
    <w:proofErr w:type="spellEnd"/>
    <w:r w:rsidR="004C412C" w:rsidRPr="004C412C">
      <w:rPr>
        <w:rFonts w:ascii="Calibri" w:eastAsia="Times New Roman" w:hAnsi="Calibri" w:cs="Times New Roman"/>
        <w:sz w:val="16"/>
        <w:szCs w:val="16"/>
      </w:rPr>
      <w:t xml:space="preserve"> per la PA - ID 2865</w:t>
    </w:r>
  </w:p>
  <w:p w14:paraId="1959D59A" w14:textId="3CB7661E" w:rsidR="004C412C" w:rsidRPr="00486B36" w:rsidRDefault="004C412C" w:rsidP="004C412C">
    <w:pPr>
      <w:spacing w:after="0"/>
      <w:rPr>
        <w:rFonts w:ascii="Calibri" w:eastAsia="Times New Roman" w:hAnsi="Calibri" w:cs="Times New Roman"/>
        <w:sz w:val="16"/>
        <w:szCs w:val="16"/>
      </w:rPr>
    </w:pPr>
  </w:p>
  <w:p w14:paraId="0F3A5EB6" w14:textId="3344DCC7" w:rsidR="00CD06CA" w:rsidRPr="00486B36" w:rsidRDefault="00CD06CA" w:rsidP="00486B36">
    <w:pPr>
      <w:spacing w:after="0"/>
      <w:rPr>
        <w:rFonts w:ascii="Calibri" w:eastAsia="Times New Roman" w:hAnsi="Calibri"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ED300" w14:textId="77777777" w:rsidR="00325E44" w:rsidRDefault="00325E44" w:rsidP="00C71FFA">
      <w:pPr>
        <w:spacing w:after="0" w:line="240" w:lineRule="auto"/>
      </w:pPr>
      <w:r>
        <w:separator/>
      </w:r>
    </w:p>
  </w:footnote>
  <w:footnote w:type="continuationSeparator" w:id="0">
    <w:p w14:paraId="60FB6FCC" w14:textId="77777777" w:rsidR="00325E44" w:rsidRDefault="00325E44"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C86F8" w14:textId="77777777" w:rsidR="00C3535D" w:rsidRDefault="00C3535D">
    <w:pPr>
      <w:pStyle w:val="Intestazione"/>
    </w:pPr>
  </w:p>
  <w:p w14:paraId="6579531E" w14:textId="77777777" w:rsidR="00C3535D" w:rsidRDefault="00C3535D">
    <w:pPr>
      <w:pStyle w:val="Intestazione"/>
    </w:pPr>
  </w:p>
  <w:p w14:paraId="3225C3C5" w14:textId="77777777" w:rsidR="00C3535D" w:rsidRDefault="00C3535D">
    <w:pPr>
      <w:pStyle w:val="Intestazione"/>
    </w:pPr>
  </w:p>
  <w:p w14:paraId="2E08D223" w14:textId="4F0A61EA" w:rsidR="00C3535D" w:rsidRDefault="00C353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1733D"/>
    <w:rsid w:val="0007221C"/>
    <w:rsid w:val="000A43B2"/>
    <w:rsid w:val="000B2588"/>
    <w:rsid w:val="001105D3"/>
    <w:rsid w:val="00146893"/>
    <w:rsid w:val="001706A9"/>
    <w:rsid w:val="00176792"/>
    <w:rsid w:val="001C097A"/>
    <w:rsid w:val="001F6D25"/>
    <w:rsid w:val="00212130"/>
    <w:rsid w:val="00252F2D"/>
    <w:rsid w:val="00283F23"/>
    <w:rsid w:val="002857A0"/>
    <w:rsid w:val="002E541E"/>
    <w:rsid w:val="00311DB5"/>
    <w:rsid w:val="00325E44"/>
    <w:rsid w:val="003C1469"/>
    <w:rsid w:val="003F25CC"/>
    <w:rsid w:val="004207EF"/>
    <w:rsid w:val="00486B36"/>
    <w:rsid w:val="004C412C"/>
    <w:rsid w:val="0057399E"/>
    <w:rsid w:val="005A1A05"/>
    <w:rsid w:val="006D2910"/>
    <w:rsid w:val="006F035E"/>
    <w:rsid w:val="00744549"/>
    <w:rsid w:val="00751D56"/>
    <w:rsid w:val="00753CCF"/>
    <w:rsid w:val="007F34DB"/>
    <w:rsid w:val="008020FD"/>
    <w:rsid w:val="00855FCF"/>
    <w:rsid w:val="00A0586B"/>
    <w:rsid w:val="00A330DE"/>
    <w:rsid w:val="00AB317C"/>
    <w:rsid w:val="00AC1004"/>
    <w:rsid w:val="00AC3290"/>
    <w:rsid w:val="00B00A3A"/>
    <w:rsid w:val="00BE2197"/>
    <w:rsid w:val="00BF1F1F"/>
    <w:rsid w:val="00BF79BF"/>
    <w:rsid w:val="00BF7C9E"/>
    <w:rsid w:val="00C07215"/>
    <w:rsid w:val="00C3535D"/>
    <w:rsid w:val="00C41FC4"/>
    <w:rsid w:val="00C51C6E"/>
    <w:rsid w:val="00C5660E"/>
    <w:rsid w:val="00C71FFA"/>
    <w:rsid w:val="00C93619"/>
    <w:rsid w:val="00CB02DE"/>
    <w:rsid w:val="00CB6EBA"/>
    <w:rsid w:val="00CC7AF5"/>
    <w:rsid w:val="00CD06CA"/>
    <w:rsid w:val="00D0603B"/>
    <w:rsid w:val="00D14B57"/>
    <w:rsid w:val="00D759EE"/>
    <w:rsid w:val="00D829EC"/>
    <w:rsid w:val="00DA65D1"/>
    <w:rsid w:val="00DC3E16"/>
    <w:rsid w:val="00DE0721"/>
    <w:rsid w:val="00DF711C"/>
    <w:rsid w:val="00E66CFE"/>
    <w:rsid w:val="00ED612B"/>
    <w:rsid w:val="00F16239"/>
    <w:rsid w:val="00F1743D"/>
    <w:rsid w:val="00F22AE5"/>
    <w:rsid w:val="00F5744D"/>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B2159-FF0A-4C6E-AD3B-FB014E6A4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A04539-2436-4459-B879-30493B86A273}">
  <ds:schemaRefs>
    <ds:schemaRef ds:uri="http://schemas.microsoft.com/sharepoint/v3/contenttype/forms"/>
  </ds:schemaRefs>
</ds:datastoreItem>
</file>

<file path=customXml/itemProps3.xml><?xml version="1.0" encoding="utf-8"?>
<ds:datastoreItem xmlns:ds="http://schemas.openxmlformats.org/officeDocument/2006/customXml" ds:itemID="{1F50B620-76A4-4148-B5EB-494C59B9F5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2521</Words>
  <Characters>15414</Characters>
  <Application>Microsoft Office Word</Application>
  <DocSecurity>0</DocSecurity>
  <Lines>186</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2025-12-19T15:06:00Z</dcterms:created>
  <dcterms:modified xsi:type="dcterms:W3CDTF">2026-01-28T10:00:00Z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